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5"/>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B02C92">
            <w:pPr>
              <w:rPr>
                <w:rFonts w:ascii="Arial" w:hAnsi="Arial" w:cs="Arial"/>
              </w:rPr>
            </w:pPr>
            <w:r>
              <w:rPr>
                <w:rFonts w:ascii="Arial" w:hAnsi="Arial" w:cs="Arial"/>
              </w:rPr>
              <w:t>Workplace Communication</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B02C92">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w:t>
            </w:r>
            <w:r w:rsidR="00B02C92">
              <w:rPr>
                <w:rFonts w:ascii="Arial" w:hAnsi="Arial" w:cs="Arial"/>
              </w:rPr>
              <w:t>26</w:t>
            </w:r>
          </w:p>
        </w:tc>
        <w:tc>
          <w:tcPr>
            <w:tcW w:w="4270" w:type="dxa"/>
            <w:gridSpan w:val="2"/>
          </w:tcPr>
          <w:p w:rsidR="00255F78" w:rsidRPr="00166C81" w:rsidRDefault="00255F78" w:rsidP="002515CF">
            <w:pPr>
              <w:rPr>
                <w:rFonts w:ascii="Arial" w:hAnsi="Arial" w:cs="Arial"/>
              </w:rPr>
            </w:pPr>
            <w:r w:rsidRPr="00166C81">
              <w:rPr>
                <w:rFonts w:ascii="Arial" w:hAnsi="Arial" w:cs="Arial"/>
                <w:b/>
                <w:lang w:val="en-GB"/>
              </w:rPr>
              <w:t>SEMESTER</w:t>
            </w:r>
            <w:r w:rsidRPr="00166C81">
              <w:rPr>
                <w:rFonts w:ascii="Arial" w:hAnsi="Arial" w:cs="Arial"/>
                <w:lang w:val="en-GB"/>
              </w:rPr>
              <w:t>: Fall 2011 / Winter 201</w:t>
            </w:r>
            <w:r w:rsidR="002515CF">
              <w:rPr>
                <w:rFonts w:ascii="Arial" w:hAnsi="Arial" w:cs="Arial"/>
                <w:lang w:val="en-GB"/>
              </w:rPr>
              <w:t>2</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pPr>
              <w:rPr>
                <w:rFonts w:ascii="Arial" w:hAnsi="Arial" w:cs="Arial"/>
              </w:rPr>
            </w:pPr>
            <w:r w:rsidRPr="00166C81">
              <w:rPr>
                <w:rFonts w:ascii="Arial" w:hAnsi="Arial" w:cs="Arial"/>
              </w:rPr>
              <w:t>June 2011</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B02C92">
            <w:pPr>
              <w:rPr>
                <w:rFonts w:ascii="Arial" w:hAnsi="Arial" w:cs="Arial"/>
              </w:rPr>
            </w:pPr>
            <w:r>
              <w:rPr>
                <w:rFonts w:ascii="Arial" w:hAnsi="Arial" w:cs="Arial"/>
              </w:rPr>
              <w:t>Jan</w:t>
            </w:r>
            <w:r w:rsidR="00255F78" w:rsidRPr="00166C81">
              <w:rPr>
                <w:rFonts w:ascii="Arial" w:hAnsi="Arial" w:cs="Arial"/>
              </w:rPr>
              <w:t xml:space="preserve"> 2010</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813D4F">
            <w:pPr>
              <w:jc w:val="center"/>
              <w:rPr>
                <w:rFonts w:ascii="Arial" w:hAnsi="Arial" w:cs="Arial"/>
              </w:rPr>
            </w:pPr>
            <w:r>
              <w:t>“Angelique Lemay”</w:t>
            </w:r>
          </w:p>
        </w:tc>
        <w:tc>
          <w:tcPr>
            <w:tcW w:w="1710" w:type="dxa"/>
          </w:tcPr>
          <w:p w:rsidR="00D1300B" w:rsidRPr="00166C81" w:rsidRDefault="00813D4F">
            <w:pPr>
              <w:rPr>
                <w:rFonts w:ascii="Arial" w:hAnsi="Arial" w:cs="Arial"/>
              </w:rPr>
            </w:pPr>
            <w:r>
              <w:t>July 2011</w:t>
            </w:r>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3D0B70">
            <w:pPr>
              <w:pStyle w:val="Heading2"/>
              <w:rPr>
                <w:rFonts w:ascii="Arial" w:hAnsi="Arial" w:cs="Arial"/>
                <w:lang w:val="en-US"/>
              </w:rPr>
            </w:pPr>
            <w:r w:rsidRPr="00166C81">
              <w:rPr>
                <w:rFonts w:ascii="Arial" w:hAnsi="Arial" w:cs="Arial"/>
                <w:lang w:val="en-US"/>
              </w:rPr>
              <w:t>CHAIR</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11</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proofErr w:type="gramStart"/>
            <w:r w:rsidRPr="00166C81">
              <w:rPr>
                <w:rFonts w:ascii="Arial" w:hAnsi="Arial" w:cs="Arial"/>
                <w:b w:val="0"/>
                <w:i/>
                <w:sz w:val="22"/>
                <w:szCs w:val="22"/>
              </w:rPr>
              <w:t>written</w:t>
            </w:r>
            <w:proofErr w:type="gramEnd"/>
            <w:r w:rsidRPr="00166C81">
              <w:rPr>
                <w:rFonts w:ascii="Arial" w:hAnsi="Arial" w:cs="Arial"/>
                <w:b w:val="0"/>
                <w:i/>
                <w:sz w:val="22"/>
                <w:szCs w:val="22"/>
              </w:rPr>
              <w:t xml:space="preserve">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A55EF9">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Chair</w:t>
            </w:r>
            <w:r w:rsidR="00A55EF9" w:rsidRPr="00166C81">
              <w:rPr>
                <w:rFonts w:ascii="Arial" w:hAnsi="Arial" w:cs="Arial"/>
                <w:b w:val="0"/>
                <w:i/>
                <w:sz w:val="22"/>
                <w:szCs w:val="22"/>
              </w:rPr>
              <w:t>, Community Services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Health and Community Services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9"/>
          <w:headerReference w:type="default" r:id="rId10"/>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 xml:space="preserve">This course helps students develop reading, writing, speaking, and listening skills required for </w:t>
      </w:r>
      <w:r w:rsidR="003F4123">
        <w:rPr>
          <w:rFonts w:ascii="Arial" w:hAnsi="Arial" w:cs="Arial"/>
          <w:sz w:val="22"/>
          <w:szCs w:val="22"/>
          <w:lang w:val="en-GB"/>
        </w:rPr>
        <w:t>the workplace</w:t>
      </w:r>
      <w:r w:rsidRPr="00166C81">
        <w:rPr>
          <w:rFonts w:ascii="Arial" w:hAnsi="Arial" w:cs="Arial"/>
          <w:sz w:val="22"/>
          <w:szCs w:val="22"/>
          <w:lang w:val="en-GB"/>
        </w:rPr>
        <w:t>.</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3F4123" w:rsidRDefault="003F4123" w:rsidP="009C7F48">
      <w:pPr>
        <w:tabs>
          <w:tab w:val="center" w:pos="4560"/>
        </w:tabs>
        <w:ind w:left="360"/>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2515CF">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2515CF">
        <w:rPr>
          <w:rFonts w:ascii="Arial" w:hAnsi="Arial" w:cs="Arial"/>
          <w:sz w:val="22"/>
          <w:szCs w:val="22"/>
        </w:rPr>
        <w:t xml:space="preserve">from </w:t>
      </w:r>
      <w:r w:rsidRPr="00166C81">
        <w:rPr>
          <w:rFonts w:ascii="Arial" w:hAnsi="Arial" w:cs="Arial"/>
          <w:sz w:val="22"/>
          <w:szCs w:val="22"/>
        </w:rPr>
        <w:t xml:space="preserve">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lastRenderedPageBreak/>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w:t>
      </w:r>
      <w:proofErr w:type="spellStart"/>
      <w:r w:rsidRPr="00F41F2E">
        <w:rPr>
          <w:rFonts w:ascii="Arial" w:hAnsi="Arial" w:cs="Arial"/>
          <w:sz w:val="22"/>
          <w:szCs w:val="22"/>
        </w:rPr>
        <w:t>behaviours</w:t>
      </w:r>
      <w:proofErr w:type="spellEnd"/>
      <w:r w:rsidRPr="00F41F2E">
        <w:rPr>
          <w:rFonts w:ascii="Arial" w:hAnsi="Arial" w:cs="Arial"/>
          <w:sz w:val="22"/>
          <w:szCs w:val="22"/>
        </w:rPr>
        <w:t xml:space="preserve">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9C7F48">
      <w:pPr>
        <w:pStyle w:val="ListParagraph"/>
        <w:numPr>
          <w:ilvl w:val="0"/>
          <w:numId w:val="20"/>
        </w:numPr>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38166A" w:rsidRDefault="00F55910" w:rsidP="009C7F48">
      <w:pPr>
        <w:ind w:left="360"/>
        <w:rPr>
          <w:rFonts w:ascii="Arial" w:hAnsi="Arial" w:cs="Arial"/>
          <w:sz w:val="22"/>
          <w:szCs w:val="22"/>
        </w:rPr>
      </w:pPr>
      <w:r w:rsidRPr="00C45C4F">
        <w:rPr>
          <w:rFonts w:ascii="Arial" w:hAnsi="Arial" w:cs="Arial"/>
          <w:sz w:val="22"/>
          <w:szCs w:val="22"/>
          <w:u w:val="single"/>
        </w:rPr>
        <w:t>Required:</w:t>
      </w:r>
      <w:r>
        <w:rPr>
          <w:rFonts w:ascii="Arial" w:hAnsi="Arial" w:cs="Arial"/>
          <w:sz w:val="22"/>
          <w:szCs w:val="22"/>
        </w:rPr>
        <w:t xml:space="preserve"> </w:t>
      </w:r>
      <w:r w:rsidR="00393202">
        <w:rPr>
          <w:rFonts w:ascii="Arial" w:hAnsi="Arial" w:cs="Arial"/>
          <w:sz w:val="22"/>
          <w:szCs w:val="22"/>
        </w:rPr>
        <w:t>(do not purchase until advised to do so)</w:t>
      </w:r>
    </w:p>
    <w:p w:rsidR="009C7F48" w:rsidRDefault="009C7F48" w:rsidP="009C7F48">
      <w:pPr>
        <w:tabs>
          <w:tab w:val="left" w:pos="5103"/>
        </w:tabs>
        <w:spacing w:line="360" w:lineRule="auto"/>
        <w:rPr>
          <w:rFonts w:ascii="Arial" w:hAnsi="Arial" w:cs="Arial"/>
          <w:sz w:val="22"/>
          <w:szCs w:val="22"/>
        </w:rPr>
      </w:pPr>
    </w:p>
    <w:p w:rsidR="00F55910" w:rsidRPr="00C45C4F" w:rsidRDefault="002515CF" w:rsidP="003F4123">
      <w:pPr>
        <w:tabs>
          <w:tab w:val="left" w:pos="5103"/>
        </w:tabs>
        <w:spacing w:line="360" w:lineRule="auto"/>
        <w:ind w:left="720" w:hanging="360"/>
        <w:rPr>
          <w:rFonts w:ascii="Arial" w:hAnsi="Arial" w:cs="Arial"/>
          <w:sz w:val="22"/>
          <w:szCs w:val="22"/>
        </w:rPr>
      </w:pPr>
      <w:r>
        <w:rPr>
          <w:rFonts w:ascii="Arial" w:hAnsi="Arial" w:cs="Arial"/>
          <w:sz w:val="22"/>
          <w:szCs w:val="22"/>
        </w:rPr>
        <w:t>Holt, M. E.</w:t>
      </w:r>
      <w:r w:rsidR="003F4123">
        <w:rPr>
          <w:rFonts w:ascii="Arial" w:hAnsi="Arial" w:cs="Arial"/>
          <w:sz w:val="22"/>
          <w:szCs w:val="22"/>
        </w:rPr>
        <w:t xml:space="preserve"> (200</w:t>
      </w:r>
      <w:r>
        <w:rPr>
          <w:rFonts w:ascii="Arial" w:hAnsi="Arial" w:cs="Arial"/>
          <w:sz w:val="22"/>
          <w:szCs w:val="22"/>
        </w:rPr>
        <w:t>3</w:t>
      </w:r>
      <w:r w:rsidR="003F4123">
        <w:rPr>
          <w:rFonts w:ascii="Arial" w:hAnsi="Arial" w:cs="Arial"/>
          <w:sz w:val="22"/>
          <w:szCs w:val="22"/>
        </w:rPr>
        <w:t xml:space="preserve">). </w:t>
      </w:r>
      <w:proofErr w:type="gramStart"/>
      <w:r>
        <w:rPr>
          <w:rFonts w:ascii="Arial" w:hAnsi="Arial" w:cs="Arial"/>
          <w:i/>
          <w:sz w:val="22"/>
          <w:szCs w:val="22"/>
        </w:rPr>
        <w:t>Workplace writing</w:t>
      </w:r>
      <w:r w:rsidR="003F4123" w:rsidRPr="003F4123">
        <w:rPr>
          <w:rFonts w:ascii="Arial" w:hAnsi="Arial" w:cs="Arial"/>
          <w:sz w:val="22"/>
          <w:szCs w:val="22"/>
        </w:rPr>
        <w:t>.</w:t>
      </w:r>
      <w:proofErr w:type="gramEnd"/>
      <w:r w:rsidR="003F4123" w:rsidRPr="003F4123">
        <w:rPr>
          <w:rFonts w:ascii="Arial" w:hAnsi="Arial" w:cs="Arial"/>
          <w:sz w:val="22"/>
          <w:szCs w:val="22"/>
        </w:rPr>
        <w:t xml:space="preserve"> </w:t>
      </w:r>
      <w:r>
        <w:rPr>
          <w:rFonts w:ascii="Arial" w:hAnsi="Arial" w:cs="Arial"/>
          <w:sz w:val="22"/>
          <w:szCs w:val="22"/>
        </w:rPr>
        <w:t>Toronto: Nelson.</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2515CF" w:rsidRDefault="00F55910" w:rsidP="009C7F48">
      <w:pPr>
        <w:spacing w:line="480" w:lineRule="auto"/>
        <w:ind w:left="360"/>
        <w:rPr>
          <w:rFonts w:ascii="Arial" w:hAnsi="Arial" w:cs="Arial"/>
          <w:sz w:val="22"/>
          <w:szCs w:val="22"/>
        </w:rPr>
      </w:pPr>
      <w:proofErr w:type="spellStart"/>
      <w:proofErr w:type="gram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roofErr w:type="gramEnd"/>
    </w:p>
    <w:p w:rsidR="002515CF" w:rsidRDefault="002515CF">
      <w:pPr>
        <w:rPr>
          <w:rFonts w:ascii="Arial" w:hAnsi="Arial" w:cs="Arial"/>
          <w:sz w:val="22"/>
          <w:szCs w:val="22"/>
        </w:rPr>
      </w:pPr>
      <w:r>
        <w:rPr>
          <w:rFonts w:ascii="Arial" w:hAnsi="Arial" w:cs="Arial"/>
          <w:sz w:val="22"/>
          <w:szCs w:val="22"/>
        </w:rPr>
        <w:br w:type="page"/>
      </w:r>
    </w:p>
    <w:p w:rsidR="00F55910" w:rsidRPr="00F55910" w:rsidRDefault="00F55910" w:rsidP="009C7F48">
      <w:pPr>
        <w:spacing w:line="480" w:lineRule="auto"/>
        <w:ind w:left="360"/>
        <w:rPr>
          <w:rFonts w:ascii="Arial" w:hAnsi="Arial" w:cs="Arial"/>
          <w:sz w:val="22"/>
          <w:szCs w:val="22"/>
        </w:rPr>
      </w:pPr>
    </w:p>
    <w:tbl>
      <w:tblPr>
        <w:tblW w:w="9650" w:type="dxa"/>
        <w:tblInd w:w="88" w:type="dxa"/>
        <w:tblLook w:val="04A0"/>
      </w:tblPr>
      <w:tblGrid>
        <w:gridCol w:w="9650"/>
      </w:tblGrid>
      <w:tr w:rsidR="00C00836" w:rsidRPr="00F55910" w:rsidTr="00C00836">
        <w:trPr>
          <w:trHeight w:val="315"/>
        </w:trPr>
        <w:tc>
          <w:tcPr>
            <w:tcW w:w="9650" w:type="dxa"/>
            <w:tcBorders>
              <w:top w:val="nil"/>
              <w:left w:val="nil"/>
              <w:bottom w:val="nil"/>
              <w:right w:val="nil"/>
            </w:tcBorders>
            <w:shd w:val="clear" w:color="auto" w:fill="auto"/>
            <w:noWrap/>
            <w:vAlign w:val="bottom"/>
            <w:hideMark/>
          </w:tcPr>
          <w:p w:rsidR="00C00836" w:rsidRPr="00393202" w:rsidRDefault="00C00836"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C00836" w:rsidRDefault="00C00836" w:rsidP="003F31AC">
            <w:pPr>
              <w:ind w:left="338"/>
              <w:rPr>
                <w:rFonts w:ascii="Arial" w:hAnsi="Arial" w:cs="Arial"/>
                <w:b/>
              </w:rPr>
            </w:pPr>
          </w:p>
          <w:p w:rsidR="00C00836" w:rsidRDefault="00C00836" w:rsidP="009C7F48">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C00836" w:rsidRDefault="00C00836" w:rsidP="002515CF">
            <w:pPr>
              <w:ind w:left="362" w:right="1318"/>
              <w:rPr>
                <w:rFonts w:ascii="Arial" w:hAnsi="Arial" w:cs="Arial"/>
                <w:sz w:val="22"/>
                <w:szCs w:val="22"/>
              </w:rPr>
            </w:pPr>
          </w:p>
          <w:p w:rsidR="00C00836" w:rsidRPr="002515CF" w:rsidRDefault="00C00836" w:rsidP="00CC2D2A">
            <w:pPr>
              <w:pStyle w:val="ListParagraph"/>
              <w:numPr>
                <w:ilvl w:val="0"/>
                <w:numId w:val="42"/>
              </w:numPr>
              <w:ind w:right="1318"/>
              <w:rPr>
                <w:rFonts w:ascii="Arial" w:hAnsi="Arial" w:cs="Arial"/>
                <w:sz w:val="22"/>
                <w:szCs w:val="22"/>
              </w:rPr>
            </w:pPr>
            <w:r w:rsidRPr="002515CF">
              <w:rPr>
                <w:rFonts w:ascii="Arial" w:hAnsi="Arial" w:cs="Arial"/>
                <w:sz w:val="22"/>
                <w:szCs w:val="22"/>
              </w:rPr>
              <w:t xml:space="preserve">Students will be evaluated on a minimum of two reading comprehension assignments (incorporated into </w:t>
            </w:r>
            <w:r>
              <w:rPr>
                <w:rFonts w:ascii="Arial" w:hAnsi="Arial" w:cs="Arial"/>
                <w:sz w:val="22"/>
                <w:szCs w:val="22"/>
              </w:rPr>
              <w:t>w</w:t>
            </w:r>
            <w:r w:rsidRPr="002515CF">
              <w:rPr>
                <w:rFonts w:ascii="Arial" w:hAnsi="Arial" w:cs="Arial"/>
                <w:sz w:val="22"/>
                <w:szCs w:val="22"/>
                <w:lang w:eastAsia="en-CA"/>
              </w:rPr>
              <w:t xml:space="preserve">ork-related </w:t>
            </w:r>
            <w:r>
              <w:rPr>
                <w:rFonts w:ascii="Arial" w:hAnsi="Arial" w:cs="Arial"/>
                <w:sz w:val="22"/>
                <w:szCs w:val="22"/>
                <w:lang w:eastAsia="en-CA"/>
              </w:rPr>
              <w:t>d</w:t>
            </w:r>
            <w:r w:rsidRPr="002515CF">
              <w:rPr>
                <w:rFonts w:ascii="Arial" w:hAnsi="Arial" w:cs="Arial"/>
                <w:sz w:val="22"/>
                <w:szCs w:val="22"/>
                <w:lang w:eastAsia="en-CA"/>
              </w:rPr>
              <w:t>ocuments</w:t>
            </w:r>
            <w:r w:rsidRPr="002515CF">
              <w:rPr>
                <w:rFonts w:ascii="Arial" w:hAnsi="Arial" w:cs="Arial"/>
                <w:sz w:val="22"/>
                <w:szCs w:val="22"/>
              </w:rPr>
              <w:t>).</w:t>
            </w:r>
          </w:p>
          <w:p w:rsidR="00C00836" w:rsidRPr="002515CF" w:rsidRDefault="00C00836" w:rsidP="00CC2D2A">
            <w:pPr>
              <w:pStyle w:val="ListParagraph"/>
              <w:numPr>
                <w:ilvl w:val="0"/>
                <w:numId w:val="42"/>
              </w:numPr>
              <w:tabs>
                <w:tab w:val="left" w:pos="4552"/>
              </w:tabs>
              <w:rPr>
                <w:rFonts w:ascii="Arial" w:hAnsi="Arial" w:cs="Arial"/>
                <w:sz w:val="22"/>
                <w:szCs w:val="22"/>
                <w:lang w:eastAsia="en-CA"/>
              </w:rPr>
            </w:pPr>
            <w:r w:rsidRPr="002515CF">
              <w:rPr>
                <w:rFonts w:ascii="Arial" w:hAnsi="Arial" w:cs="Arial"/>
                <w:sz w:val="22"/>
                <w:szCs w:val="22"/>
                <w:lang w:eastAsia="en-CA"/>
              </w:rPr>
              <w:t>Students may be required to hand-write one or more assignments. Legibility is a requirement.</w:t>
            </w:r>
          </w:p>
          <w:p w:rsidR="00C00836" w:rsidRPr="002515CF" w:rsidRDefault="00C00836" w:rsidP="00CC2D2A">
            <w:pPr>
              <w:pStyle w:val="ListParagraph"/>
              <w:numPr>
                <w:ilvl w:val="0"/>
                <w:numId w:val="42"/>
              </w:numPr>
              <w:tabs>
                <w:tab w:val="left" w:pos="4165"/>
              </w:tabs>
              <w:rPr>
                <w:rFonts w:ascii="Arial" w:hAnsi="Arial" w:cs="Arial"/>
                <w:sz w:val="22"/>
                <w:szCs w:val="22"/>
                <w:lang w:eastAsia="en-CA"/>
              </w:rPr>
            </w:pPr>
            <w:r w:rsidRPr="002515CF">
              <w:rPr>
                <w:rFonts w:ascii="Arial" w:hAnsi="Arial" w:cs="Arial"/>
                <w:sz w:val="22"/>
                <w:szCs w:val="22"/>
                <w:lang w:eastAsia="en-CA"/>
              </w:rPr>
              <w:t>A minimum of 20% of work-related documents will be completed in class under test conditions.</w:t>
            </w:r>
            <w:r w:rsidRPr="002515CF">
              <w:rPr>
                <w:rFonts w:ascii="Arial" w:hAnsi="Arial" w:cs="Arial"/>
                <w:sz w:val="22"/>
                <w:szCs w:val="22"/>
                <w:lang w:eastAsia="en-CA"/>
              </w:rPr>
              <w:br/>
            </w:r>
          </w:p>
          <w:p w:rsidR="00C00836" w:rsidRPr="00F55910" w:rsidRDefault="0084072B"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96.5pt;margin-top:3.9pt;width:12pt;height:1in;z-index:251665408"/>
              </w:pict>
            </w:r>
            <w:r w:rsidR="00C00836" w:rsidRPr="00F55910">
              <w:rPr>
                <w:rFonts w:ascii="Arial" w:hAnsi="Arial" w:cs="Arial"/>
                <w:sz w:val="22"/>
                <w:szCs w:val="22"/>
              </w:rPr>
              <w:t xml:space="preserve">Email </w:t>
            </w:r>
            <w:r w:rsidR="00C00836">
              <w:rPr>
                <w:rFonts w:ascii="Arial" w:hAnsi="Arial" w:cs="Arial"/>
                <w:sz w:val="22"/>
                <w:szCs w:val="22"/>
              </w:rPr>
              <w:t xml:space="preserve">  </w:t>
            </w:r>
          </w:p>
          <w:p w:rsidR="00C00836" w:rsidRPr="00F55910" w:rsidRDefault="00C00836"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C00836" w:rsidRPr="00F55910" w:rsidRDefault="0084072B" w:rsidP="003F31AC">
            <w:pPr>
              <w:pStyle w:val="ListParagraph"/>
              <w:numPr>
                <w:ilvl w:val="0"/>
                <w:numId w:val="28"/>
              </w:numPr>
              <w:ind w:left="1288" w:hanging="284"/>
              <w:rPr>
                <w:rFonts w:ascii="Arial" w:hAnsi="Arial" w:cs="Arial"/>
                <w:sz w:val="22"/>
                <w:szCs w:val="22"/>
              </w:rPr>
            </w:pPr>
            <w:r w:rsidRPr="0084072B">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32" type="#_x0000_t202" style="position:absolute;left:0;text-align:left;margin-left:241.35pt;margin-top:-.3pt;width:47.6pt;height:19.85pt;z-index:251666432;mso-height-percent:200;mso-height-percent:200;mso-width-relative:margin;mso-height-relative:margin" stroked="f">
                  <v:textbox style="mso-next-textbox:#_x0000_s1032;mso-fit-shape-to-text:t">
                    <w:txbxContent>
                      <w:p w:rsidR="00813D4F" w:rsidRPr="00BE2279" w:rsidRDefault="00813D4F">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w:r>
            <w:r w:rsidR="00C00836" w:rsidRPr="00F55910">
              <w:rPr>
                <w:rFonts w:ascii="Arial" w:hAnsi="Arial" w:cs="Arial"/>
                <w:sz w:val="22"/>
                <w:szCs w:val="22"/>
              </w:rPr>
              <w:t>Letter</w:t>
            </w:r>
          </w:p>
          <w:p w:rsidR="00C00836" w:rsidRPr="00F55910" w:rsidRDefault="00C00836"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C00836" w:rsidRPr="00F55910"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C00836" w:rsidRPr="00F55910" w:rsidTr="00C00836">
        <w:trPr>
          <w:trHeight w:val="315"/>
        </w:trPr>
        <w:tc>
          <w:tcPr>
            <w:tcW w:w="9650" w:type="dxa"/>
            <w:tcBorders>
              <w:top w:val="nil"/>
              <w:left w:val="nil"/>
              <w:right w:val="nil"/>
            </w:tcBorders>
            <w:shd w:val="clear" w:color="auto" w:fill="auto"/>
            <w:noWrap/>
            <w:vAlign w:val="bottom"/>
            <w:hideMark/>
          </w:tcPr>
          <w:p w:rsidR="00C00836" w:rsidRPr="00F55910" w:rsidRDefault="00C00836" w:rsidP="00C00836">
            <w:pPr>
              <w:rPr>
                <w:rFonts w:ascii="Arial" w:hAnsi="Arial" w:cs="Arial"/>
                <w:sz w:val="22"/>
                <w:szCs w:val="22"/>
                <w:lang w:eastAsia="en-CA"/>
              </w:rPr>
            </w:pPr>
          </w:p>
        </w:tc>
      </w:tr>
      <w:tr w:rsidR="00C00836" w:rsidRPr="00F55910" w:rsidTr="00C00836">
        <w:trPr>
          <w:trHeight w:val="315"/>
        </w:trPr>
        <w:tc>
          <w:tcPr>
            <w:tcW w:w="9650" w:type="dxa"/>
            <w:shd w:val="clear" w:color="auto" w:fill="auto"/>
            <w:noWrap/>
            <w:vAlign w:val="bottom"/>
            <w:hideMark/>
          </w:tcPr>
          <w:p w:rsidR="00C00836" w:rsidRPr="00BE39B3" w:rsidRDefault="00C00836" w:rsidP="003F31AC">
            <w:pPr>
              <w:tabs>
                <w:tab w:val="left" w:pos="5015"/>
              </w:tabs>
              <w:ind w:left="338"/>
              <w:rPr>
                <w:rFonts w:ascii="Arial" w:hAnsi="Arial" w:cs="Arial"/>
                <w:b/>
                <w:sz w:val="16"/>
                <w:szCs w:val="16"/>
                <w:lang w:eastAsia="en-CA"/>
              </w:rPr>
            </w:pPr>
          </w:p>
          <w:p w:rsidR="00C00836" w:rsidRDefault="00C00836" w:rsidP="009C7F48">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Pr>
                <w:rFonts w:ascii="Arial" w:hAnsi="Arial" w:cs="Arial"/>
                <w:b/>
                <w:szCs w:val="24"/>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C00836" w:rsidRPr="00F55910" w:rsidRDefault="00C00836" w:rsidP="00C00836">
            <w:pPr>
              <w:rPr>
                <w:rFonts w:ascii="Arial" w:hAnsi="Arial" w:cs="Arial"/>
                <w:b/>
                <w:sz w:val="22"/>
                <w:szCs w:val="22"/>
                <w:lang w:eastAsia="en-CA"/>
              </w:rPr>
            </w:pPr>
          </w:p>
          <w:p w:rsidR="00C00836" w:rsidRPr="00F55910" w:rsidRDefault="0084072B" w:rsidP="003F31AC">
            <w:pPr>
              <w:pStyle w:val="ListParagraph"/>
              <w:numPr>
                <w:ilvl w:val="0"/>
                <w:numId w:val="29"/>
              </w:numPr>
              <w:ind w:left="1330" w:hanging="284"/>
              <w:rPr>
                <w:rFonts w:ascii="Arial" w:hAnsi="Arial" w:cs="Arial"/>
                <w:sz w:val="22"/>
                <w:szCs w:val="22"/>
                <w:lang w:eastAsia="en-CA"/>
              </w:rPr>
            </w:pPr>
            <w:r w:rsidRPr="0084072B">
              <w:rPr>
                <w:rFonts w:ascii="Arial" w:hAnsi="Arial" w:cs="Arial"/>
                <w:b/>
                <w:noProof/>
                <w:szCs w:val="24"/>
                <w:lang w:val="en-CA" w:eastAsia="en-CA"/>
              </w:rPr>
              <w:pict>
                <v:shape id="_x0000_s1033" type="#_x0000_t88" style="position:absolute;left:0;text-align:left;margin-left:196.25pt;margin-top:1.9pt;width:18.4pt;height:62.85pt;z-index:251667456"/>
              </w:pict>
            </w:r>
            <w:r w:rsidR="00C00836" w:rsidRPr="00F55910">
              <w:rPr>
                <w:rFonts w:ascii="Arial" w:hAnsi="Arial" w:cs="Arial"/>
                <w:sz w:val="22"/>
                <w:szCs w:val="22"/>
                <w:lang w:eastAsia="en-CA"/>
              </w:rPr>
              <w:t>Telephone techniques</w:t>
            </w:r>
          </w:p>
          <w:p w:rsidR="00C00836" w:rsidRPr="00F55910" w:rsidRDefault="0084072B" w:rsidP="002C3A95">
            <w:pPr>
              <w:pStyle w:val="ListParagraph"/>
              <w:numPr>
                <w:ilvl w:val="0"/>
                <w:numId w:val="29"/>
              </w:numPr>
              <w:tabs>
                <w:tab w:val="left" w:pos="3947"/>
              </w:tabs>
              <w:ind w:left="1330" w:hanging="284"/>
              <w:rPr>
                <w:rFonts w:ascii="Arial" w:hAnsi="Arial" w:cs="Arial"/>
                <w:sz w:val="22"/>
                <w:szCs w:val="22"/>
                <w:lang w:eastAsia="en-CA"/>
              </w:rPr>
            </w:pPr>
            <w:r w:rsidRPr="0084072B">
              <w:rPr>
                <w:rFonts w:ascii="Arial" w:hAnsi="Arial" w:cs="Arial"/>
                <w:noProof/>
                <w:sz w:val="22"/>
                <w:szCs w:val="22"/>
                <w:lang w:eastAsia="zh-TW"/>
              </w:rPr>
              <w:pict>
                <v:shape id="_x0000_s1034" type="#_x0000_t202" style="position:absolute;left:0;text-align:left;margin-left:241.1pt;margin-top:7.8pt;width:47.35pt;height:19.85pt;z-index:251668480;mso-height-percent:200;mso-height-percent:200;mso-width-relative:margin;mso-height-relative:margin" stroked="f">
                  <v:textbox style="mso-fit-shape-to-text:t">
                    <w:txbxContent>
                      <w:p w:rsidR="00813D4F" w:rsidRPr="002C3A95" w:rsidRDefault="00813D4F"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w:r>
            <w:r w:rsidR="00C00836" w:rsidRPr="00F55910">
              <w:rPr>
                <w:rFonts w:ascii="Arial" w:hAnsi="Arial" w:cs="Arial"/>
                <w:sz w:val="22"/>
                <w:szCs w:val="22"/>
                <w:lang w:eastAsia="en-CA"/>
              </w:rPr>
              <w:t>Workplace role play</w:t>
            </w:r>
          </w:p>
          <w:p w:rsidR="00C00836" w:rsidRPr="00F55910"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C00836"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C00836" w:rsidRPr="002C3A95" w:rsidRDefault="00C00836"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C00836" w:rsidRDefault="00C00836" w:rsidP="000001AD">
            <w:pPr>
              <w:rPr>
                <w:rFonts w:ascii="Arial" w:hAnsi="Arial" w:cs="Arial"/>
                <w:sz w:val="22"/>
                <w:szCs w:val="22"/>
                <w:lang w:eastAsia="en-CA"/>
              </w:rPr>
            </w:pPr>
          </w:p>
          <w:p w:rsidR="00C00836" w:rsidRPr="00BE39B3" w:rsidRDefault="00C00836" w:rsidP="000001AD">
            <w:pPr>
              <w:ind w:left="338"/>
              <w:rPr>
                <w:rFonts w:ascii="Arial" w:hAnsi="Arial" w:cs="Arial"/>
                <w:b/>
                <w:sz w:val="16"/>
                <w:szCs w:val="16"/>
                <w:lang w:eastAsia="en-CA"/>
              </w:rPr>
            </w:pPr>
          </w:p>
          <w:p w:rsidR="00C00836" w:rsidRPr="00BE39B3" w:rsidRDefault="00C00836" w:rsidP="002515CF">
            <w:pPr>
              <w:tabs>
                <w:tab w:val="left" w:pos="426"/>
              </w:tabs>
              <w:ind w:left="426"/>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3F31AC" w:rsidRPr="00964F46"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964F46">
        <w:rPr>
          <w:rFonts w:ascii="Arial" w:hAnsi="Arial" w:cs="Arial"/>
          <w:sz w:val="22"/>
          <w:szCs w:val="22"/>
        </w:rPr>
        <w:t>The professor reserves the right to adjust the course delivery as he/she deems necessary</w:t>
      </w:r>
      <w:r>
        <w:rPr>
          <w:rFonts w:ascii="Arial" w:hAnsi="Arial" w:cs="Arial"/>
          <w:sz w:val="22"/>
          <w:szCs w:val="22"/>
        </w:rPr>
        <w:t xml:space="preserve"> to meet the needs of students </w:t>
      </w:r>
      <w:r w:rsidRPr="00964F46">
        <w:rPr>
          <w:rFonts w:ascii="Arial" w:hAnsi="Arial" w:cs="Arial"/>
          <w:sz w:val="22"/>
          <w:szCs w:val="22"/>
        </w:rPr>
        <w:t>and to respond to program area needs.</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Though </w:t>
      </w:r>
      <w:r>
        <w:rPr>
          <w:rFonts w:ascii="Arial" w:hAnsi="Arial" w:cs="Arial"/>
          <w:sz w:val="22"/>
          <w:szCs w:val="22"/>
        </w:rPr>
        <w:t xml:space="preserve">written assignments and </w:t>
      </w:r>
      <w:r w:rsidRPr="00B87CCE">
        <w:rPr>
          <w:rFonts w:ascii="Arial" w:hAnsi="Arial" w:cs="Arial"/>
          <w:sz w:val="22"/>
          <w:szCs w:val="22"/>
        </w:rPr>
        <w:t xml:space="preserve">marking schemes will vary from professor to     professor, the marking scheme for the </w:t>
      </w:r>
      <w:r>
        <w:rPr>
          <w:rFonts w:ascii="Arial" w:hAnsi="Arial" w:cs="Arial"/>
          <w:sz w:val="22"/>
          <w:szCs w:val="22"/>
        </w:rPr>
        <w:t>final exam</w:t>
      </w:r>
      <w:r w:rsidRPr="00B87CCE">
        <w:rPr>
          <w:rFonts w:ascii="Arial" w:hAnsi="Arial" w:cs="Arial"/>
          <w:sz w:val="22"/>
          <w:szCs w:val="22"/>
        </w:rPr>
        <w:t xml:space="preserve"> will be standard throughout the department.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2C3A9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The College subscribes to </w:t>
      </w:r>
      <w:proofErr w:type="spellStart"/>
      <w:r w:rsidRPr="00B87CCE">
        <w:rPr>
          <w:rFonts w:ascii="Arial" w:hAnsi="Arial" w:cs="Arial"/>
          <w:sz w:val="22"/>
          <w:szCs w:val="22"/>
        </w:rPr>
        <w:t>SafeAssign</w:t>
      </w:r>
      <w:proofErr w:type="spellEnd"/>
      <w:r w:rsidRPr="00B87CCE">
        <w:rPr>
          <w:rFonts w:ascii="Arial" w:hAnsi="Arial" w:cs="Arial"/>
          <w:sz w:val="22"/>
          <w:szCs w:val="22"/>
        </w:rPr>
        <w:t xml:space="preserve"> and supports its use as a means of ensuring academic integrity. </w:t>
      </w:r>
    </w:p>
    <w:p w:rsidR="003F31AC" w:rsidRPr="002C3A95" w:rsidRDefault="002C3A95" w:rsidP="009C7F48">
      <w:pPr>
        <w:ind w:left="360"/>
        <w:rPr>
          <w:rFonts w:ascii="Arial" w:hAnsi="Arial" w:cs="Arial"/>
          <w:sz w:val="22"/>
          <w:szCs w:val="22"/>
        </w:rPr>
      </w:pPr>
      <w:r w:rsidRPr="002C3A95">
        <w:rPr>
          <w:rFonts w:ascii="Arial" w:hAnsi="Arial" w:cs="Arial"/>
          <w:b/>
          <w:sz w:val="22"/>
          <w:szCs w:val="22"/>
        </w:rPr>
        <w:lastRenderedPageBreak/>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Default="003F31AC" w:rsidP="00C00836">
            <w:pPr>
              <w:jc w:val="center"/>
              <w:rPr>
                <w:rFonts w:ascii="Arial" w:hAnsi="Arial" w:cs="Arial"/>
                <w:b/>
                <w:sz w:val="22"/>
                <w:szCs w:val="22"/>
                <w:u w:val="single"/>
              </w:rPr>
            </w:pPr>
            <w:r w:rsidRPr="000B50B7">
              <w:rPr>
                <w:rFonts w:ascii="Arial" w:hAnsi="Arial" w:cs="Arial"/>
                <w:b/>
                <w:sz w:val="22"/>
                <w:szCs w:val="22"/>
                <w:u w:val="single"/>
              </w:rPr>
              <w:t>Grade Point Equivalent</w:t>
            </w:r>
            <w:r w:rsidR="00C00836">
              <w:rPr>
                <w:rFonts w:ascii="Arial" w:hAnsi="Arial" w:cs="Arial"/>
                <w:b/>
                <w:sz w:val="22"/>
                <w:szCs w:val="22"/>
                <w:u w:val="single"/>
              </w:rPr>
              <w:t xml:space="preserve">  </w:t>
            </w:r>
          </w:p>
          <w:p w:rsidR="00C00836" w:rsidRPr="000B50B7" w:rsidRDefault="00C00836" w:rsidP="00C00836">
            <w:pPr>
              <w:jc w:val="center"/>
              <w:rPr>
                <w:rFonts w:ascii="Arial" w:hAnsi="Arial" w:cs="Arial"/>
                <w:b/>
                <w:sz w:val="22"/>
                <w:szCs w:val="22"/>
                <w:u w:val="single"/>
              </w:rPr>
            </w:pP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C00836">
            <w:pPr>
              <w:jc w:val="center"/>
              <w:rPr>
                <w:rFonts w:ascii="Arial" w:hAnsi="Arial" w:cs="Arial"/>
                <w:sz w:val="22"/>
                <w:szCs w:val="22"/>
              </w:rPr>
            </w:pPr>
            <w:r w:rsidRPr="000B50B7">
              <w:rPr>
                <w:rFonts w:ascii="Arial" w:hAnsi="Arial" w:cs="Arial"/>
                <w:sz w:val="22"/>
                <w:szCs w:val="22"/>
              </w:rPr>
              <w:t>4.00</w:t>
            </w:r>
          </w:p>
          <w:p w:rsidR="003F31AC" w:rsidRPr="000B50B7" w:rsidRDefault="003F31AC" w:rsidP="00C00836">
            <w:pPr>
              <w:jc w:val="center"/>
              <w:rPr>
                <w:rFonts w:ascii="Arial" w:hAnsi="Arial" w:cs="Arial"/>
                <w:sz w:val="22"/>
                <w:szCs w:val="22"/>
              </w:rPr>
            </w:pPr>
            <w:r>
              <w:rPr>
                <w:rFonts w:ascii="Arial" w:hAnsi="Arial" w:cs="Arial"/>
                <w:sz w:val="22"/>
                <w:szCs w:val="22"/>
              </w:rPr>
              <w:t>4.00</w:t>
            </w: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3.00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2.00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1.00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0.00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C00836">
            <w:pPr>
              <w:rPr>
                <w:rFonts w:ascii="Arial" w:hAnsi="Arial" w:cs="Arial"/>
                <w:sz w:val="22"/>
                <w:szCs w:val="22"/>
              </w:rPr>
            </w:pP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3F31AC" w:rsidRPr="000B50B7" w:rsidRDefault="003F31AC" w:rsidP="009C7F48">
      <w:pPr>
        <w:pStyle w:val="PlainText"/>
        <w:ind w:left="360"/>
        <w:rPr>
          <w:rFonts w:ascii="Arial" w:hAnsi="Arial" w:cs="Arial"/>
          <w:b/>
          <w:i/>
          <w:sz w:val="22"/>
          <w:szCs w:val="22"/>
        </w:rPr>
      </w:pPr>
      <w:r>
        <w:rPr>
          <w:rFonts w:ascii="Arial" w:hAnsi="Arial" w:cs="Arial"/>
          <w:b/>
          <w:i/>
          <w:sz w:val="22"/>
          <w:szCs w:val="22"/>
        </w:rPr>
        <w:t>NOTE:  Mid-t</w:t>
      </w:r>
      <w:r w:rsidRPr="000B50B7">
        <w:rPr>
          <w:rFonts w:ascii="Arial" w:hAnsi="Arial" w:cs="Arial"/>
          <w:b/>
          <w:i/>
          <w:sz w:val="22"/>
          <w:szCs w:val="22"/>
        </w:rPr>
        <w:t>erm grades are provided in theory classes and clinical/field placement experiences. Students are notified that the midterm grade is an interim grade and is subject to change.</w:t>
      </w:r>
    </w:p>
    <w:p w:rsidR="003F31AC" w:rsidRDefault="003F31AC"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6404FF" w:rsidRDefault="003F31AC" w:rsidP="003F31AC">
      <w:pPr>
        <w:rPr>
          <w:rFonts w:ascii="Arial" w:hAnsi="Arial" w:cs="Arial"/>
          <w:szCs w:val="24"/>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3F31AC" w:rsidRPr="00186F86" w:rsidRDefault="003F31AC" w:rsidP="009C7F48">
      <w:pPr>
        <w:ind w:left="360"/>
        <w:rPr>
          <w:rFonts w:ascii="Arial" w:hAnsi="Arial" w:cs="Arial"/>
          <w:sz w:val="22"/>
          <w:szCs w:val="22"/>
          <w:u w:val="single"/>
        </w:rPr>
      </w:pPr>
      <w:r w:rsidRPr="00186F86">
        <w:rPr>
          <w:rFonts w:ascii="Arial" w:hAnsi="Arial" w:cs="Arial"/>
          <w:sz w:val="22"/>
          <w:szCs w:val="22"/>
          <w:u w:val="single"/>
        </w:rPr>
        <w:t>Attendance:</w:t>
      </w:r>
    </w:p>
    <w:p w:rsidR="003F31AC" w:rsidRPr="00186F86" w:rsidRDefault="003F31AC" w:rsidP="009C7F48">
      <w:pPr>
        <w:ind w:left="360"/>
        <w:rPr>
          <w:rFonts w:ascii="Arial" w:hAnsi="Arial" w:cs="Arial"/>
          <w:sz w:val="22"/>
          <w:szCs w:val="22"/>
        </w:rPr>
      </w:pPr>
      <w:r w:rsidRPr="00186F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31AC" w:rsidRPr="00186F86" w:rsidRDefault="003F31AC" w:rsidP="003F31AC">
      <w:pPr>
        <w:rPr>
          <w:rFonts w:ascii="Arial" w:hAnsi="Arial" w:cs="Arial"/>
          <w:sz w:val="22"/>
          <w:szCs w:val="22"/>
        </w:rPr>
      </w:pPr>
    </w:p>
    <w:p w:rsidR="003F31AC" w:rsidRDefault="003F31AC" w:rsidP="003F31AC">
      <w:pPr>
        <w:rPr>
          <w:rFonts w:ascii="Arial" w:hAnsi="Arial" w:cs="Arial"/>
        </w:rPr>
      </w:pPr>
    </w:p>
    <w:p w:rsidR="003F31AC" w:rsidRPr="006404FF" w:rsidRDefault="003F31AC" w:rsidP="003F31AC">
      <w:pPr>
        <w:rPr>
          <w:rFonts w:ascii="Arial" w:hAnsi="Arial" w:cs="Arial"/>
        </w:rPr>
      </w:pPr>
    </w:p>
    <w:p w:rsidR="003F31AC" w:rsidRPr="009C7F48" w:rsidRDefault="003F31AC" w:rsidP="009C7F48">
      <w:pPr>
        <w:pStyle w:val="ListParagraph"/>
        <w:numPr>
          <w:ilvl w:val="0"/>
          <w:numId w:val="20"/>
        </w:numPr>
        <w:ind w:left="360" w:hanging="450"/>
        <w:rPr>
          <w:rFonts w:ascii="Arial" w:hAnsi="Arial" w:cs="Arial"/>
          <w:b/>
        </w:rPr>
      </w:pPr>
      <w:r w:rsidRPr="009C7F48">
        <w:rPr>
          <w:rFonts w:ascii="Arial" w:hAnsi="Arial" w:cs="Arial"/>
          <w:b/>
        </w:rPr>
        <w:t>COURSE OUTLINE ADDENDUM:</w:t>
      </w:r>
    </w:p>
    <w:p w:rsidR="003F31AC" w:rsidRPr="006404FF" w:rsidRDefault="003F31AC" w:rsidP="003F31AC">
      <w:pPr>
        <w:rPr>
          <w:rFonts w:ascii="Arial" w:hAnsi="Arial" w:cs="Arial"/>
        </w:rPr>
      </w:pPr>
    </w:p>
    <w:p w:rsidR="003F31AC" w:rsidRPr="00186F86" w:rsidRDefault="003F31AC" w:rsidP="003F31AC">
      <w:pPr>
        <w:ind w:left="426"/>
        <w:rPr>
          <w:rFonts w:ascii="Arial" w:hAnsi="Arial" w:cs="Arial"/>
          <w:sz w:val="22"/>
          <w:szCs w:val="22"/>
        </w:rPr>
      </w:pPr>
      <w:r w:rsidRPr="00186F86">
        <w:rPr>
          <w:rFonts w:ascii="Arial" w:hAnsi="Arial" w:cs="Arial"/>
          <w:sz w:val="22"/>
          <w:szCs w:val="22"/>
        </w:rPr>
        <w:t>The provisions contained in the addendum located on the portal form part of this course outline.</w:t>
      </w:r>
    </w:p>
    <w:p w:rsidR="003F31AC" w:rsidRPr="006404FF" w:rsidRDefault="003F31AC" w:rsidP="003F31AC">
      <w:pPr>
        <w:pStyle w:val="EnvelopeReturn"/>
        <w:rPr>
          <w:rFonts w:cs="Arial"/>
        </w:rPr>
      </w:pPr>
    </w:p>
    <w:p w:rsidR="00CB4EB0" w:rsidRPr="00166C81" w:rsidRDefault="00CB4EB0" w:rsidP="003F31AC">
      <w:pPr>
        <w:rPr>
          <w:rFonts w:ascii="Arial" w:hAnsi="Arial" w:cs="Arial"/>
        </w:rPr>
      </w:pPr>
    </w:p>
    <w:sectPr w:rsidR="00CB4EB0" w:rsidRPr="00166C81" w:rsidSect="00393202">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4F" w:rsidRDefault="00813D4F">
      <w:r>
        <w:separator/>
      </w:r>
    </w:p>
  </w:endnote>
  <w:endnote w:type="continuationSeparator" w:id="0">
    <w:p w:rsidR="00813D4F" w:rsidRDefault="00813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4F" w:rsidRDefault="00813D4F">
      <w:r>
        <w:separator/>
      </w:r>
    </w:p>
  </w:footnote>
  <w:footnote w:type="continuationSeparator" w:id="0">
    <w:p w:rsidR="00813D4F" w:rsidRDefault="00813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4F" w:rsidRDefault="00813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13D4F" w:rsidRDefault="00813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4F" w:rsidRDefault="00813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13D4F" w:rsidRDefault="00813D4F">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4F" w:rsidRPr="00BD1087" w:rsidRDefault="00813D4F">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Pr>
        <w:rStyle w:val="PageNumber"/>
        <w:b/>
        <w:noProof/>
      </w:rPr>
      <w:t>5</w:t>
    </w:r>
    <w:r w:rsidRPr="00BD1087">
      <w:rPr>
        <w:rStyle w:val="PageNumber"/>
        <w:b/>
      </w:rPr>
      <w:fldChar w:fldCharType="end"/>
    </w:r>
  </w:p>
  <w:p w:rsidR="00813D4F" w:rsidRDefault="00813D4F">
    <w:pPr>
      <w:pStyle w:val="Header"/>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4F" w:rsidRPr="00D95AF1" w:rsidRDefault="00813D4F"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Pr>
        <w:rFonts w:ascii="Arial" w:hAnsi="Arial"/>
        <w:b/>
        <w:noProof/>
        <w:lang w:val="en-GB"/>
      </w:rPr>
      <w:t>2</w:t>
    </w:r>
    <w:r w:rsidRPr="00D95AF1">
      <w:rPr>
        <w:rFonts w:ascii="Arial" w:hAnsi="Arial"/>
        <w:b/>
        <w:lang w:val="en-GB"/>
      </w:rPr>
      <w:fldChar w:fldCharType="end"/>
    </w:r>
  </w:p>
  <w:p w:rsidR="00813D4F" w:rsidRDefault="00813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8">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16"/>
  </w:num>
  <w:num w:numId="4">
    <w:abstractNumId w:val="32"/>
  </w:num>
  <w:num w:numId="5">
    <w:abstractNumId w:val="41"/>
  </w:num>
  <w:num w:numId="6">
    <w:abstractNumId w:val="5"/>
  </w:num>
  <w:num w:numId="7">
    <w:abstractNumId w:val="1"/>
  </w:num>
  <w:num w:numId="8">
    <w:abstractNumId w:val="26"/>
  </w:num>
  <w:num w:numId="9">
    <w:abstractNumId w:val="33"/>
  </w:num>
  <w:num w:numId="10">
    <w:abstractNumId w:val="6"/>
  </w:num>
  <w:num w:numId="11">
    <w:abstractNumId w:val="22"/>
  </w:num>
  <w:num w:numId="12">
    <w:abstractNumId w:val="0"/>
  </w:num>
  <w:num w:numId="13">
    <w:abstractNumId w:val="13"/>
  </w:num>
  <w:num w:numId="14">
    <w:abstractNumId w:val="27"/>
  </w:num>
  <w:num w:numId="15">
    <w:abstractNumId w:val="9"/>
  </w:num>
  <w:num w:numId="16">
    <w:abstractNumId w:val="15"/>
  </w:num>
  <w:num w:numId="17">
    <w:abstractNumId w:val="23"/>
  </w:num>
  <w:num w:numId="18">
    <w:abstractNumId w:val="25"/>
  </w:num>
  <w:num w:numId="19">
    <w:abstractNumId w:val="29"/>
  </w:num>
  <w:num w:numId="20">
    <w:abstractNumId w:val="35"/>
  </w:num>
  <w:num w:numId="21">
    <w:abstractNumId w:val="7"/>
  </w:num>
  <w:num w:numId="22">
    <w:abstractNumId w:val="24"/>
  </w:num>
  <w:num w:numId="23">
    <w:abstractNumId w:val="11"/>
  </w:num>
  <w:num w:numId="24">
    <w:abstractNumId w:val="10"/>
  </w:num>
  <w:num w:numId="25">
    <w:abstractNumId w:val="4"/>
  </w:num>
  <w:num w:numId="26">
    <w:abstractNumId w:val="38"/>
  </w:num>
  <w:num w:numId="27">
    <w:abstractNumId w:val="36"/>
  </w:num>
  <w:num w:numId="28">
    <w:abstractNumId w:val="3"/>
  </w:num>
  <w:num w:numId="29">
    <w:abstractNumId w:val="17"/>
  </w:num>
  <w:num w:numId="30">
    <w:abstractNumId w:val="19"/>
  </w:num>
  <w:num w:numId="31">
    <w:abstractNumId w:val="14"/>
  </w:num>
  <w:num w:numId="32">
    <w:abstractNumId w:val="39"/>
  </w:num>
  <w:num w:numId="33">
    <w:abstractNumId w:val="34"/>
  </w:num>
  <w:num w:numId="34">
    <w:abstractNumId w:val="2"/>
  </w:num>
  <w:num w:numId="35">
    <w:abstractNumId w:val="18"/>
  </w:num>
  <w:num w:numId="36">
    <w:abstractNumId w:val="37"/>
  </w:num>
  <w:num w:numId="37">
    <w:abstractNumId w:val="28"/>
  </w:num>
  <w:num w:numId="38">
    <w:abstractNumId w:val="20"/>
  </w:num>
  <w:num w:numId="39">
    <w:abstractNumId w:val="30"/>
  </w:num>
  <w:num w:numId="40">
    <w:abstractNumId w:val="8"/>
  </w:num>
  <w:num w:numId="41">
    <w:abstractNumId w:val="12"/>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55C5E"/>
    <w:rsid w:val="000001AD"/>
    <w:rsid w:val="00024279"/>
    <w:rsid w:val="0004491B"/>
    <w:rsid w:val="00121AEA"/>
    <w:rsid w:val="0013201F"/>
    <w:rsid w:val="001428EB"/>
    <w:rsid w:val="00166C81"/>
    <w:rsid w:val="00177078"/>
    <w:rsid w:val="001B72EE"/>
    <w:rsid w:val="001D798D"/>
    <w:rsid w:val="002515CF"/>
    <w:rsid w:val="00255F78"/>
    <w:rsid w:val="0026165D"/>
    <w:rsid w:val="00267910"/>
    <w:rsid w:val="00283F8A"/>
    <w:rsid w:val="00295232"/>
    <w:rsid w:val="002C3A95"/>
    <w:rsid w:val="002D0F95"/>
    <w:rsid w:val="002D240A"/>
    <w:rsid w:val="002F520E"/>
    <w:rsid w:val="003807D9"/>
    <w:rsid w:val="00393202"/>
    <w:rsid w:val="003A0238"/>
    <w:rsid w:val="003D0B70"/>
    <w:rsid w:val="003D5562"/>
    <w:rsid w:val="003F31AC"/>
    <w:rsid w:val="003F4123"/>
    <w:rsid w:val="004346AF"/>
    <w:rsid w:val="00441ECC"/>
    <w:rsid w:val="00445A7D"/>
    <w:rsid w:val="00455859"/>
    <w:rsid w:val="00497B5F"/>
    <w:rsid w:val="004E13E6"/>
    <w:rsid w:val="004E298B"/>
    <w:rsid w:val="00532940"/>
    <w:rsid w:val="00533537"/>
    <w:rsid w:val="0056705E"/>
    <w:rsid w:val="00576E0C"/>
    <w:rsid w:val="005A28BC"/>
    <w:rsid w:val="005C10A6"/>
    <w:rsid w:val="00613807"/>
    <w:rsid w:val="00623221"/>
    <w:rsid w:val="00626C24"/>
    <w:rsid w:val="00674194"/>
    <w:rsid w:val="00694DEC"/>
    <w:rsid w:val="006A1A7F"/>
    <w:rsid w:val="006A1E24"/>
    <w:rsid w:val="006A379F"/>
    <w:rsid w:val="00721404"/>
    <w:rsid w:val="00721FF2"/>
    <w:rsid w:val="00723208"/>
    <w:rsid w:val="00754E6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A01D87"/>
    <w:rsid w:val="00A023DB"/>
    <w:rsid w:val="00A211C2"/>
    <w:rsid w:val="00A55EF9"/>
    <w:rsid w:val="00A73768"/>
    <w:rsid w:val="00A847C0"/>
    <w:rsid w:val="00A85995"/>
    <w:rsid w:val="00A9176F"/>
    <w:rsid w:val="00A97B10"/>
    <w:rsid w:val="00AB7229"/>
    <w:rsid w:val="00AC5756"/>
    <w:rsid w:val="00B02C92"/>
    <w:rsid w:val="00B50404"/>
    <w:rsid w:val="00B75AE4"/>
    <w:rsid w:val="00B778BA"/>
    <w:rsid w:val="00B835FC"/>
    <w:rsid w:val="00BA119A"/>
    <w:rsid w:val="00BA318C"/>
    <w:rsid w:val="00BC3AA5"/>
    <w:rsid w:val="00BC7832"/>
    <w:rsid w:val="00BD1087"/>
    <w:rsid w:val="00BE2279"/>
    <w:rsid w:val="00BE39B3"/>
    <w:rsid w:val="00C00836"/>
    <w:rsid w:val="00C0550E"/>
    <w:rsid w:val="00C074E0"/>
    <w:rsid w:val="00C13DA1"/>
    <w:rsid w:val="00C53F7E"/>
    <w:rsid w:val="00C87B5D"/>
    <w:rsid w:val="00C97440"/>
    <w:rsid w:val="00C97897"/>
    <w:rsid w:val="00CB061E"/>
    <w:rsid w:val="00CB4EB0"/>
    <w:rsid w:val="00CC2D2A"/>
    <w:rsid w:val="00CE00AF"/>
    <w:rsid w:val="00CF1723"/>
    <w:rsid w:val="00D1300B"/>
    <w:rsid w:val="00D444B5"/>
    <w:rsid w:val="00D62536"/>
    <w:rsid w:val="00D95AF1"/>
    <w:rsid w:val="00DC1839"/>
    <w:rsid w:val="00DD272E"/>
    <w:rsid w:val="00E25868"/>
    <w:rsid w:val="00E550C2"/>
    <w:rsid w:val="00E8152E"/>
    <w:rsid w:val="00E86FF6"/>
    <w:rsid w:val="00E87258"/>
    <w:rsid w:val="00E955D6"/>
    <w:rsid w:val="00EA40FC"/>
    <w:rsid w:val="00EE6E49"/>
    <w:rsid w:val="00EF0922"/>
    <w:rsid w:val="00EF4EC9"/>
    <w:rsid w:val="00EF5B81"/>
    <w:rsid w:val="00F0236B"/>
    <w:rsid w:val="00F177D1"/>
    <w:rsid w:val="00F41F2E"/>
    <w:rsid w:val="00F430A9"/>
    <w:rsid w:val="00F559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43397-7973-43F8-877A-441145430686}">
  <ds:schemaRefs>
    <ds:schemaRef ds:uri="http://schemas.openxmlformats.org/officeDocument/2006/bibliography"/>
  </ds:schemaRefs>
</ds:datastoreItem>
</file>

<file path=customXml/itemProps2.xml><?xml version="1.0" encoding="utf-8"?>
<ds:datastoreItem xmlns:ds="http://schemas.openxmlformats.org/officeDocument/2006/customXml" ds:itemID="{6DEA3EA2-89CF-4BFF-AB37-C92B057DC22D}"/>
</file>

<file path=customXml/itemProps3.xml><?xml version="1.0" encoding="utf-8"?>
<ds:datastoreItem xmlns:ds="http://schemas.openxmlformats.org/officeDocument/2006/customXml" ds:itemID="{7B71328C-271B-4653-8A83-705BA537EF28}"/>
</file>

<file path=customXml/itemProps4.xml><?xml version="1.0" encoding="utf-8"?>
<ds:datastoreItem xmlns:ds="http://schemas.openxmlformats.org/officeDocument/2006/customXml" ds:itemID="{DD63EDEA-EEF3-4F1A-9C6F-32F95284DB38}"/>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5</Pages>
  <Words>1089</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gguidocci</cp:lastModifiedBy>
  <cp:revision>6</cp:revision>
  <cp:lastPrinted>2011-07-15T14:27:00Z</cp:lastPrinted>
  <dcterms:created xsi:type="dcterms:W3CDTF">2011-05-31T16:59:00Z</dcterms:created>
  <dcterms:modified xsi:type="dcterms:W3CDTF">2011-07-15T14:43:00Z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10637200</vt:r8>
  </property>
</Properties>
</file>